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33" w:rsidRDefault="004E43A1">
      <w:r>
        <w:t>Перечень оборудования</w:t>
      </w:r>
    </w:p>
    <w:p w:rsidR="004E43A1" w:rsidRDefault="004E43A1" w:rsidP="004E43A1">
      <w:pPr>
        <w:pStyle w:val="a3"/>
        <w:numPr>
          <w:ilvl w:val="0"/>
          <w:numId w:val="1"/>
        </w:numPr>
      </w:pPr>
      <w:r>
        <w:rPr>
          <w:lang w:val="en-US"/>
        </w:rPr>
        <w:t>Vaisala</w:t>
      </w:r>
      <w:r w:rsidRPr="004E43A1">
        <w:t xml:space="preserve"> </w:t>
      </w:r>
      <w:r>
        <w:rPr>
          <w:lang w:val="en-US"/>
        </w:rPr>
        <w:t>ROSA</w:t>
      </w:r>
      <w:r w:rsidRPr="004E43A1">
        <w:t xml:space="preserve"> – </w:t>
      </w:r>
      <w:r>
        <w:t>автоматическая дорожная метеостанция (АДМС).</w:t>
      </w:r>
    </w:p>
    <w:p w:rsidR="004E43A1" w:rsidRDefault="004E43A1" w:rsidP="004E43A1">
      <w:pPr>
        <w:pStyle w:val="a3"/>
      </w:pPr>
      <w:r>
        <w:t xml:space="preserve">В состав </w:t>
      </w:r>
      <w:r>
        <w:rPr>
          <w:lang w:val="en-US"/>
        </w:rPr>
        <w:t>ROSA</w:t>
      </w:r>
      <w:r w:rsidRPr="004E43A1">
        <w:t xml:space="preserve"> </w:t>
      </w:r>
      <w:r>
        <w:t>входят датчики:</w:t>
      </w:r>
    </w:p>
    <w:p w:rsidR="004E43A1" w:rsidRPr="00216EC9" w:rsidRDefault="004E43A1" w:rsidP="004E43A1">
      <w:pPr>
        <w:pStyle w:val="a3"/>
        <w:numPr>
          <w:ilvl w:val="1"/>
          <w:numId w:val="1"/>
        </w:numPr>
      </w:pPr>
      <w:r>
        <w:t xml:space="preserve">Температуры воздуха и относительной влажности воздуха </w:t>
      </w:r>
      <w:r>
        <w:rPr>
          <w:lang w:val="en-US"/>
        </w:rPr>
        <w:t>Vaisala</w:t>
      </w:r>
      <w:r w:rsidRPr="004E43A1">
        <w:t xml:space="preserve"> </w:t>
      </w:r>
      <w:r>
        <w:rPr>
          <w:lang w:val="en-US"/>
        </w:rPr>
        <w:t>HMP</w:t>
      </w:r>
      <w:r>
        <w:t xml:space="preserve">155, которые устанавливаются внутри радиационного экрана </w:t>
      </w:r>
      <w:r>
        <w:rPr>
          <w:lang w:val="en-US"/>
        </w:rPr>
        <w:t>Vaisala</w:t>
      </w:r>
      <w:r w:rsidRPr="004E43A1">
        <w:t xml:space="preserve"> </w:t>
      </w:r>
      <w:r>
        <w:rPr>
          <w:lang w:val="en-US"/>
        </w:rPr>
        <w:t>DTR</w:t>
      </w:r>
      <w:r w:rsidRPr="004E43A1">
        <w:t>13</w:t>
      </w:r>
      <w:r w:rsidR="00216EC9">
        <w:t xml:space="preserve">. Также использовались предыдущие модели датчика: </w:t>
      </w:r>
      <w:r w:rsidR="00216EC9">
        <w:rPr>
          <w:lang w:val="en-US"/>
        </w:rPr>
        <w:t xml:space="preserve">HMP35D </w:t>
      </w:r>
      <w:r w:rsidR="00216EC9">
        <w:t xml:space="preserve">и </w:t>
      </w:r>
      <w:r w:rsidR="00216EC9">
        <w:rPr>
          <w:lang w:val="en-US"/>
        </w:rPr>
        <w:t>HMP45D.</w:t>
      </w:r>
    </w:p>
    <w:p w:rsidR="00216EC9" w:rsidRPr="00216EC9" w:rsidRDefault="00216EC9" w:rsidP="004E43A1">
      <w:pPr>
        <w:pStyle w:val="a3"/>
        <w:numPr>
          <w:ilvl w:val="1"/>
          <w:numId w:val="1"/>
        </w:numPr>
      </w:pPr>
      <w:r>
        <w:t xml:space="preserve">Комплект датчиков скорости и направления ветра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</w:t>
      </w:r>
      <w:r w:rsidRPr="00216EC9">
        <w:t xml:space="preserve">15. </w:t>
      </w:r>
      <w:r>
        <w:t xml:space="preserve">В комплект входят датчик скорости ветра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WAA</w:t>
      </w:r>
      <w:r w:rsidRPr="00216EC9">
        <w:t xml:space="preserve">155, </w:t>
      </w:r>
      <w:r>
        <w:t xml:space="preserve">датчик направления ветра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WAV</w:t>
      </w:r>
      <w:r w:rsidRPr="00216EC9">
        <w:t xml:space="preserve">155, </w:t>
      </w:r>
      <w:r>
        <w:t xml:space="preserve">аналого-цифровой преобразователь </w:t>
      </w:r>
      <w:r>
        <w:rPr>
          <w:lang w:val="en-US"/>
        </w:rPr>
        <w:t>Vaisala</w:t>
      </w:r>
      <w:r w:rsidRPr="00216EC9">
        <w:t xml:space="preserve"> </w:t>
      </w:r>
      <w:r>
        <w:rPr>
          <w:lang w:val="en-US"/>
        </w:rPr>
        <w:t>WAT</w:t>
      </w:r>
      <w:r w:rsidRPr="00216EC9">
        <w:t>12.</w:t>
      </w:r>
    </w:p>
    <w:p w:rsidR="00216EC9" w:rsidRPr="00FE0B81" w:rsidRDefault="00216EC9" w:rsidP="004E43A1">
      <w:pPr>
        <w:pStyle w:val="a3"/>
        <w:numPr>
          <w:ilvl w:val="1"/>
          <w:numId w:val="1"/>
        </w:numPr>
      </w:pPr>
      <w:r>
        <w:t xml:space="preserve">Погодные детекторы </w:t>
      </w:r>
      <w:r>
        <w:rPr>
          <w:lang w:val="en-US"/>
        </w:rPr>
        <w:t>Vaisala</w:t>
      </w:r>
      <w:r w:rsidRPr="00FE0B81">
        <w:t xml:space="preserve"> </w:t>
      </w:r>
      <w:r>
        <w:rPr>
          <w:lang w:val="en-US"/>
        </w:rPr>
        <w:t>PWD</w:t>
      </w:r>
      <w:r w:rsidRPr="00FE0B81">
        <w:t xml:space="preserve">12, </w:t>
      </w:r>
      <w:r>
        <w:rPr>
          <w:lang w:val="en-US"/>
        </w:rPr>
        <w:t>PWD</w:t>
      </w:r>
      <w:r w:rsidRPr="00FE0B81">
        <w:t>22</w:t>
      </w:r>
      <w:r w:rsidR="00FE0B81" w:rsidRPr="00FE0B81">
        <w:t xml:space="preserve">, </w:t>
      </w:r>
      <w:r w:rsidR="00FE0B81">
        <w:rPr>
          <w:lang w:val="en-US"/>
        </w:rPr>
        <w:t>PWD</w:t>
      </w:r>
      <w:r w:rsidR="00FE0B81" w:rsidRPr="00FE0B81">
        <w:t xml:space="preserve">31. </w:t>
      </w:r>
      <w:r w:rsidR="00FE0B81">
        <w:t xml:space="preserve">Также используются предыдущие модели </w:t>
      </w:r>
      <w:r w:rsidR="00FE0B81">
        <w:rPr>
          <w:lang w:val="en-US"/>
        </w:rPr>
        <w:t>PWD</w:t>
      </w:r>
      <w:r w:rsidR="00FE0B81" w:rsidRPr="00FE0B81">
        <w:t xml:space="preserve">11 </w:t>
      </w:r>
      <w:r w:rsidR="00FE0B81">
        <w:t xml:space="preserve">и </w:t>
      </w:r>
      <w:r w:rsidR="00FE0B81">
        <w:rPr>
          <w:lang w:val="en-US"/>
        </w:rPr>
        <w:t>FD</w:t>
      </w:r>
      <w:r w:rsidR="00FE0B81" w:rsidRPr="00FE0B81">
        <w:t>12</w:t>
      </w:r>
      <w:r w:rsidR="00FE0B81">
        <w:rPr>
          <w:lang w:val="en-US"/>
        </w:rPr>
        <w:t>P</w:t>
      </w:r>
      <w:r w:rsidR="00FE0B81" w:rsidRPr="00FE0B81">
        <w:t>.</w:t>
      </w:r>
    </w:p>
    <w:p w:rsidR="00FE0B81" w:rsidRPr="00FE0B81" w:rsidRDefault="00FE0B81" w:rsidP="004E43A1">
      <w:pPr>
        <w:pStyle w:val="a3"/>
        <w:numPr>
          <w:ilvl w:val="1"/>
          <w:numId w:val="1"/>
        </w:numPr>
      </w:pPr>
      <w:r>
        <w:t xml:space="preserve">Корпус с блоком питания и материнской платой </w:t>
      </w:r>
      <w:r>
        <w:rPr>
          <w:lang w:val="en-US"/>
        </w:rPr>
        <w:t>Vaisala</w:t>
      </w:r>
      <w:r w:rsidRPr="00FE0B81">
        <w:t xml:space="preserve"> </w:t>
      </w:r>
      <w:r>
        <w:rPr>
          <w:lang w:val="en-US"/>
        </w:rPr>
        <w:t>DMF</w:t>
      </w:r>
      <w:r w:rsidRPr="00FE0B81">
        <w:t>133 (</w:t>
      </w:r>
      <w:r>
        <w:t xml:space="preserve">также предыдущие модели </w:t>
      </w:r>
      <w:r>
        <w:rPr>
          <w:lang w:val="en-US"/>
        </w:rPr>
        <w:t>DMF</w:t>
      </w:r>
      <w:r w:rsidRPr="00FE0B81">
        <w:t xml:space="preserve">30, </w:t>
      </w:r>
      <w:r>
        <w:rPr>
          <w:lang w:val="en-US"/>
        </w:rPr>
        <w:t>DMF</w:t>
      </w:r>
      <w:r w:rsidRPr="00FE0B81">
        <w:t>31).</w:t>
      </w:r>
    </w:p>
    <w:p w:rsidR="00FE0B81" w:rsidRPr="00FE0B81" w:rsidRDefault="00FE0B81" w:rsidP="004E43A1">
      <w:pPr>
        <w:pStyle w:val="a3"/>
        <w:numPr>
          <w:ilvl w:val="1"/>
          <w:numId w:val="1"/>
        </w:numPr>
      </w:pPr>
      <w:r>
        <w:t xml:space="preserve">Интерфейсная плата для подключения датчиков </w:t>
      </w:r>
      <w:r>
        <w:rPr>
          <w:lang w:val="en-US"/>
        </w:rPr>
        <w:t>Vaisala</w:t>
      </w:r>
      <w:r w:rsidRPr="00FE0B81">
        <w:t xml:space="preserve"> </w:t>
      </w:r>
      <w:r>
        <w:rPr>
          <w:lang w:val="en-US"/>
        </w:rPr>
        <w:t>DRI</w:t>
      </w:r>
      <w:r w:rsidRPr="00FE0B81">
        <w:t>521 (</w:t>
      </w:r>
      <w:r>
        <w:t xml:space="preserve">также предыдущая модель </w:t>
      </w:r>
      <w:r>
        <w:rPr>
          <w:lang w:val="en-US"/>
        </w:rPr>
        <w:t>DRI</w:t>
      </w:r>
      <w:r w:rsidRPr="00FE0B81">
        <w:t>50).</w:t>
      </w:r>
    </w:p>
    <w:p w:rsidR="00FE0B81" w:rsidRPr="00FE0B81" w:rsidRDefault="00FE0B81" w:rsidP="004E43A1">
      <w:pPr>
        <w:pStyle w:val="a3"/>
        <w:numPr>
          <w:ilvl w:val="1"/>
          <w:numId w:val="1"/>
        </w:numPr>
      </w:pPr>
      <w:r>
        <w:t xml:space="preserve">Детектор осадков </w:t>
      </w:r>
      <w:r>
        <w:rPr>
          <w:lang w:val="en-US"/>
        </w:rPr>
        <w:t>Vaisala DRD11A.</w:t>
      </w:r>
    </w:p>
    <w:p w:rsidR="00FE0B81" w:rsidRPr="00E87AC3" w:rsidRDefault="00FE0B81" w:rsidP="00E87AC3">
      <w:pPr>
        <w:pStyle w:val="a3"/>
        <w:numPr>
          <w:ilvl w:val="1"/>
          <w:numId w:val="1"/>
        </w:numPr>
      </w:pPr>
      <w:r>
        <w:t xml:space="preserve">Датчик температуры и состояния дорожного покрытия </w:t>
      </w:r>
      <w:r w:rsidR="00E87AC3">
        <w:rPr>
          <w:lang w:val="en-US"/>
        </w:rPr>
        <w:t>Vaisala</w:t>
      </w:r>
      <w:r w:rsidR="00E87AC3" w:rsidRPr="00E87AC3">
        <w:t xml:space="preserve"> </w:t>
      </w:r>
      <w:r>
        <w:rPr>
          <w:lang w:val="en-US"/>
        </w:rPr>
        <w:t>DRC</w:t>
      </w:r>
      <w:r w:rsidRPr="00FE0B81">
        <w:t>511.</w:t>
      </w:r>
    </w:p>
    <w:p w:rsidR="00E87AC3" w:rsidRPr="00E87AC3" w:rsidRDefault="00E87AC3" w:rsidP="00E87AC3">
      <w:pPr>
        <w:pStyle w:val="a3"/>
        <w:numPr>
          <w:ilvl w:val="1"/>
          <w:numId w:val="1"/>
        </w:numPr>
      </w:pPr>
      <w:r>
        <w:t xml:space="preserve">Датчик температуры грунта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DTS</w:t>
      </w:r>
      <w:r w:rsidRPr="00E87AC3">
        <w:t>12.</w:t>
      </w:r>
    </w:p>
    <w:p w:rsidR="00FE0B81" w:rsidRPr="00E87AC3" w:rsidRDefault="00E87AC3" w:rsidP="00FE0B81">
      <w:pPr>
        <w:pStyle w:val="a3"/>
        <w:numPr>
          <w:ilvl w:val="0"/>
          <w:numId w:val="1"/>
        </w:numPr>
      </w:pPr>
      <w:r>
        <w:t xml:space="preserve">Отдельно установленные датчики температуры грунта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DTS</w:t>
      </w:r>
      <w:r w:rsidRPr="00E87AC3">
        <w:t>12</w:t>
      </w:r>
      <w:r>
        <w:rPr>
          <w:lang w:val="en-US"/>
        </w:rPr>
        <w:t>G</w:t>
      </w:r>
      <w:r w:rsidRPr="00E87AC3">
        <w:t xml:space="preserve"> </w:t>
      </w:r>
      <w:r>
        <w:t xml:space="preserve">с аналого-цифровым преобразователем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DRA</w:t>
      </w:r>
      <w:r w:rsidRPr="00E87AC3">
        <w:t>411.</w:t>
      </w:r>
    </w:p>
    <w:p w:rsidR="00E87AC3" w:rsidRPr="008C5176" w:rsidRDefault="00E87AC3" w:rsidP="00FE0B81">
      <w:pPr>
        <w:pStyle w:val="a3"/>
        <w:numPr>
          <w:ilvl w:val="0"/>
          <w:numId w:val="1"/>
        </w:numPr>
      </w:pPr>
      <w:r>
        <w:t xml:space="preserve">Компактная автоматическая метеорологическая станция (АМС)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WXT</w:t>
      </w:r>
      <w:r w:rsidRPr="00E87AC3">
        <w:t xml:space="preserve">536, </w:t>
      </w:r>
      <w:r>
        <w:t xml:space="preserve">а также предыдущие модели </w:t>
      </w:r>
      <w:r>
        <w:rPr>
          <w:lang w:val="en-US"/>
        </w:rPr>
        <w:t>WXT</w:t>
      </w:r>
      <w:r w:rsidRPr="00E87AC3">
        <w:t xml:space="preserve">510, </w:t>
      </w:r>
      <w:r>
        <w:rPr>
          <w:lang w:val="en-US"/>
        </w:rPr>
        <w:t>WXT</w:t>
      </w:r>
      <w:r w:rsidRPr="00E87AC3">
        <w:t>520.</w:t>
      </w:r>
    </w:p>
    <w:p w:rsidR="008C5176" w:rsidRPr="00E87AC3" w:rsidRDefault="008C5176" w:rsidP="00FE0B81">
      <w:pPr>
        <w:pStyle w:val="a3"/>
        <w:numPr>
          <w:ilvl w:val="0"/>
          <w:numId w:val="1"/>
        </w:numPr>
      </w:pPr>
      <w:r>
        <w:t xml:space="preserve">Компактная АМС </w:t>
      </w:r>
      <w:proofErr w:type="spellStart"/>
      <w:r>
        <w:rPr>
          <w:lang w:val="en-US"/>
        </w:rPr>
        <w:t>Lufft</w:t>
      </w:r>
      <w:proofErr w:type="spellEnd"/>
      <w:r>
        <w:rPr>
          <w:lang w:val="en-US"/>
        </w:rPr>
        <w:t xml:space="preserve"> WS600.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Датчик состояния дорожной поверхности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DSC</w:t>
      </w:r>
      <w:r w:rsidRPr="00E87AC3">
        <w:t>111.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Датчик температуры дорожной поверхности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DST</w:t>
      </w:r>
      <w:r w:rsidRPr="00E87AC3">
        <w:t>111</w:t>
      </w:r>
      <w:r w:rsidR="008C5176" w:rsidRPr="00B43653">
        <w:t xml:space="preserve">, </w:t>
      </w:r>
      <w:r w:rsidR="008C5176">
        <w:rPr>
          <w:lang w:val="en-US"/>
        </w:rPr>
        <w:t>DST</w:t>
      </w:r>
      <w:r w:rsidR="008C5176" w:rsidRPr="00B43653">
        <w:t>111</w:t>
      </w:r>
      <w:r w:rsidR="008C5176">
        <w:rPr>
          <w:lang w:val="en-US"/>
        </w:rPr>
        <w:t>R</w:t>
      </w:r>
      <w:r w:rsidRPr="00E87AC3">
        <w:t>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Автоматическая метеорологическая станция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AWS</w:t>
      </w:r>
      <w:r w:rsidRPr="00E87AC3">
        <w:t xml:space="preserve">310. </w:t>
      </w:r>
      <w:r>
        <w:t xml:space="preserve">Основой станции является </w:t>
      </w:r>
      <w:proofErr w:type="spellStart"/>
      <w:r>
        <w:t>даталоггер</w:t>
      </w:r>
      <w:proofErr w:type="spellEnd"/>
      <w:r>
        <w:t xml:space="preserve">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QML</w:t>
      </w:r>
      <w:r w:rsidRPr="00E87AC3">
        <w:t>201</w:t>
      </w:r>
      <w:r>
        <w:rPr>
          <w:lang w:val="en-US"/>
        </w:rPr>
        <w:t>C</w:t>
      </w:r>
      <w:r w:rsidRPr="00E87AC3">
        <w:t xml:space="preserve">. </w:t>
      </w:r>
      <w:r>
        <w:t xml:space="preserve">Состав датчиков, подключаемых к </w:t>
      </w:r>
      <w:r>
        <w:rPr>
          <w:lang w:val="en-US"/>
        </w:rPr>
        <w:t>AWS</w:t>
      </w:r>
      <w:r w:rsidRPr="00E87AC3">
        <w:t xml:space="preserve">310, </w:t>
      </w:r>
      <w:r>
        <w:t xml:space="preserve">включает в себя все датчики, подключаемые к </w:t>
      </w:r>
      <w:r>
        <w:rPr>
          <w:lang w:val="en-US"/>
        </w:rPr>
        <w:t>Vaisala</w:t>
      </w:r>
      <w:r w:rsidRPr="00E87AC3">
        <w:t xml:space="preserve"> </w:t>
      </w:r>
      <w:r>
        <w:rPr>
          <w:lang w:val="en-US"/>
        </w:rPr>
        <w:t>ROSA</w:t>
      </w:r>
      <w:r w:rsidRPr="00E87AC3">
        <w:t xml:space="preserve">, </w:t>
      </w:r>
      <w:r>
        <w:t xml:space="preserve">а также ультразвуковой датчик высоты снежного покрова </w:t>
      </w:r>
      <w:r>
        <w:rPr>
          <w:lang w:val="en-US"/>
        </w:rPr>
        <w:t>Campbell</w:t>
      </w:r>
      <w:r w:rsidRPr="00E87AC3">
        <w:t xml:space="preserve"> </w:t>
      </w:r>
      <w:r>
        <w:rPr>
          <w:lang w:val="en-US"/>
        </w:rPr>
        <w:t>Scientific</w:t>
      </w:r>
      <w:r w:rsidRPr="00E87AC3">
        <w:t xml:space="preserve"> </w:t>
      </w:r>
      <w:r>
        <w:rPr>
          <w:lang w:val="en-US"/>
        </w:rPr>
        <w:t>SR</w:t>
      </w:r>
      <w:r w:rsidRPr="00E87AC3">
        <w:t>50</w:t>
      </w:r>
      <w:r>
        <w:rPr>
          <w:lang w:val="en-US"/>
        </w:rPr>
        <w:t>A</w:t>
      </w:r>
      <w:r w:rsidRPr="00E87AC3">
        <w:t>.</w:t>
      </w:r>
    </w:p>
    <w:p w:rsidR="00E87AC3" w:rsidRDefault="00E87AC3" w:rsidP="00FE0B81">
      <w:pPr>
        <w:pStyle w:val="a3"/>
        <w:numPr>
          <w:ilvl w:val="0"/>
          <w:numId w:val="1"/>
        </w:numPr>
      </w:pPr>
      <w:r>
        <w:t xml:space="preserve">Датчик осадков </w:t>
      </w:r>
      <w:r>
        <w:rPr>
          <w:lang w:val="en-US"/>
        </w:rPr>
        <w:t>OTT Pluvio2.</w:t>
      </w:r>
    </w:p>
    <w:p w:rsidR="00E87AC3" w:rsidRPr="00E87AC3" w:rsidRDefault="00E87AC3" w:rsidP="00FE0B81">
      <w:pPr>
        <w:pStyle w:val="a3"/>
        <w:numPr>
          <w:ilvl w:val="0"/>
          <w:numId w:val="1"/>
        </w:numPr>
      </w:pPr>
      <w:r>
        <w:t xml:space="preserve">Лазерный датчик высоты снежного покрова </w:t>
      </w:r>
      <w:proofErr w:type="spellStart"/>
      <w:r>
        <w:rPr>
          <w:lang w:val="en-US"/>
        </w:rPr>
        <w:t>Lufft</w:t>
      </w:r>
      <w:proofErr w:type="spellEnd"/>
      <w:r w:rsidRPr="00E87AC3">
        <w:t xml:space="preserve"> </w:t>
      </w:r>
      <w:r>
        <w:rPr>
          <w:lang w:val="en-US"/>
        </w:rPr>
        <w:t>SHM</w:t>
      </w:r>
      <w:r w:rsidRPr="00E87AC3">
        <w:t xml:space="preserve">30, </w:t>
      </w:r>
      <w:proofErr w:type="spellStart"/>
      <w:r>
        <w:rPr>
          <w:lang w:val="en-US"/>
        </w:rPr>
        <w:t>Lufft</w:t>
      </w:r>
      <w:proofErr w:type="spellEnd"/>
      <w:r w:rsidRPr="00E87AC3">
        <w:t xml:space="preserve"> </w:t>
      </w:r>
      <w:r>
        <w:rPr>
          <w:lang w:val="en-US"/>
        </w:rPr>
        <w:t>SHM</w:t>
      </w:r>
      <w:r w:rsidRPr="00E87AC3">
        <w:t>31</w:t>
      </w:r>
      <w:r w:rsidR="008C5176">
        <w:t xml:space="preserve"> (</w:t>
      </w:r>
      <w:r w:rsidR="008C5176">
        <w:rPr>
          <w:lang w:val="en-US"/>
        </w:rPr>
        <w:t>UMB</w:t>
      </w:r>
      <w:r w:rsidR="008C5176" w:rsidRPr="008C5176">
        <w:t>)</w:t>
      </w:r>
      <w:r w:rsidRPr="00E87AC3">
        <w:t>.</w:t>
      </w:r>
    </w:p>
    <w:p w:rsidR="00E87AC3" w:rsidRDefault="00B43653" w:rsidP="00FE0B81">
      <w:pPr>
        <w:pStyle w:val="a3"/>
        <w:numPr>
          <w:ilvl w:val="0"/>
          <w:numId w:val="1"/>
        </w:numPr>
        <w:rPr>
          <w:lang w:val="en-US"/>
        </w:rPr>
      </w:pPr>
      <w:r>
        <w:t>АМС</w:t>
      </w:r>
      <w:r w:rsidRPr="00B43653">
        <w:rPr>
          <w:lang w:val="en-US"/>
        </w:rPr>
        <w:t xml:space="preserve"> </w:t>
      </w:r>
      <w:r>
        <w:rPr>
          <w:lang w:val="en-US"/>
        </w:rPr>
        <w:t>Davis Instruments Vantage Pro2.</w:t>
      </w:r>
    </w:p>
    <w:p w:rsidR="00B43653" w:rsidRDefault="00B43653" w:rsidP="00B43653">
      <w:pPr>
        <w:ind w:left="360"/>
      </w:pPr>
      <w:r>
        <w:t>Оборудование, используемое для организации связи:</w:t>
      </w:r>
    </w:p>
    <w:p w:rsidR="00B43653" w:rsidRDefault="00B43653" w:rsidP="00B4365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GSM-</w:t>
      </w:r>
      <w:proofErr w:type="spellStart"/>
      <w:r>
        <w:rPr>
          <w:lang w:val="en-US"/>
        </w:rPr>
        <w:t>модемы</w:t>
      </w:r>
      <w:proofErr w:type="spellEnd"/>
      <w:r w:rsidRPr="00B43653">
        <w:rPr>
          <w:lang w:val="en-US"/>
        </w:rPr>
        <w:t xml:space="preserve">: </w:t>
      </w:r>
      <w:r>
        <w:rPr>
          <w:lang w:val="en-US"/>
        </w:rPr>
        <w:t xml:space="preserve">Siemens M20 Terminal, Siemens MC35i, </w:t>
      </w:r>
      <w:proofErr w:type="spellStart"/>
      <w:r>
        <w:rPr>
          <w:lang w:val="en-US"/>
        </w:rPr>
        <w:t>Wavecom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Fastrack</w:t>
      </w:r>
      <w:proofErr w:type="spellEnd"/>
      <w:r>
        <w:rPr>
          <w:lang w:val="en-US"/>
        </w:rPr>
        <w:t xml:space="preserve"> M1306B, </w:t>
      </w: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MG Terminal, </w:t>
      </w:r>
      <w:proofErr w:type="spellStart"/>
      <w:r w:rsidR="006956A7">
        <w:rPr>
          <w:lang w:val="en-US"/>
        </w:rPr>
        <w:t>iRZ</w:t>
      </w:r>
      <w:proofErr w:type="spellEnd"/>
      <w:r w:rsidR="006956A7">
        <w:rPr>
          <w:lang w:val="en-US"/>
        </w:rPr>
        <w:t xml:space="preserve"> MC52i (</w:t>
      </w:r>
      <w:r w:rsidR="006956A7">
        <w:t>модификации</w:t>
      </w:r>
      <w:r w:rsidR="006956A7" w:rsidRPr="006956A7">
        <w:rPr>
          <w:lang w:val="en-US"/>
        </w:rPr>
        <w:t xml:space="preserve"> </w:t>
      </w:r>
      <w:r w:rsidR="006956A7">
        <w:rPr>
          <w:lang w:val="en-US"/>
        </w:rPr>
        <w:t xml:space="preserve">T, WDT, 485GI), </w:t>
      </w:r>
      <w:proofErr w:type="spellStart"/>
      <w:r w:rsidR="006956A7">
        <w:rPr>
          <w:lang w:val="en-US"/>
        </w:rPr>
        <w:t>Cinterion</w:t>
      </w:r>
      <w:proofErr w:type="spellEnd"/>
      <w:r w:rsidR="006956A7">
        <w:rPr>
          <w:lang w:val="en-US"/>
        </w:rPr>
        <w:t xml:space="preserve"> MC35i.</w:t>
      </w:r>
    </w:p>
    <w:p w:rsidR="006956A7" w:rsidRDefault="006956A7" w:rsidP="00B4365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3G/4G </w:t>
      </w:r>
      <w:r>
        <w:t>роутеры</w:t>
      </w:r>
      <w:r w:rsidRPr="006956A7">
        <w:rPr>
          <w:lang w:val="en-US"/>
        </w:rPr>
        <w:t xml:space="preserve">: </w:t>
      </w: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RUH2b, </w:t>
      </w: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ER75iX, </w:t>
      </w:r>
      <w:proofErr w:type="spellStart"/>
      <w:r>
        <w:rPr>
          <w:lang w:val="en-US"/>
        </w:rPr>
        <w:t>termit</w:t>
      </w:r>
      <w:proofErr w:type="spellEnd"/>
      <w:r>
        <w:rPr>
          <w:lang w:val="en-US"/>
        </w:rPr>
        <w:t xml:space="preserve"> CR32P, </w:t>
      </w:r>
      <w:proofErr w:type="spellStart"/>
      <w:r>
        <w:rPr>
          <w:lang w:val="en-US"/>
        </w:rPr>
        <w:t>termit</w:t>
      </w:r>
      <w:proofErr w:type="spellEnd"/>
      <w:r>
        <w:rPr>
          <w:lang w:val="en-US"/>
        </w:rPr>
        <w:t xml:space="preserve"> CR41P, </w:t>
      </w:r>
      <w:proofErr w:type="spellStart"/>
      <w:r>
        <w:rPr>
          <w:lang w:val="en-US"/>
        </w:rPr>
        <w:t>Teltonica</w:t>
      </w:r>
      <w:proofErr w:type="spellEnd"/>
      <w:r>
        <w:rPr>
          <w:lang w:val="en-US"/>
        </w:rPr>
        <w:t xml:space="preserve"> RUT955, MOXA </w:t>
      </w:r>
      <w:proofErr w:type="spellStart"/>
      <w:r>
        <w:rPr>
          <w:lang w:val="en-US"/>
        </w:rPr>
        <w:t>OnCell</w:t>
      </w:r>
      <w:proofErr w:type="spellEnd"/>
      <w:r>
        <w:rPr>
          <w:lang w:val="en-US"/>
        </w:rPr>
        <w:t xml:space="preserve"> G3151.</w:t>
      </w:r>
    </w:p>
    <w:p w:rsidR="006956A7" w:rsidRDefault="006956A7" w:rsidP="00B43653">
      <w:pPr>
        <w:pStyle w:val="a3"/>
        <w:numPr>
          <w:ilvl w:val="0"/>
          <w:numId w:val="2"/>
        </w:numPr>
        <w:rPr>
          <w:lang w:val="en-US"/>
        </w:rPr>
      </w:pPr>
      <w:r>
        <w:t>Преобразователи</w:t>
      </w:r>
      <w:r w:rsidRPr="006956A7">
        <w:rPr>
          <w:lang w:val="en-US"/>
        </w:rPr>
        <w:t xml:space="preserve"> </w:t>
      </w:r>
      <w:r>
        <w:t>интерфейсов</w:t>
      </w:r>
      <w:r w:rsidRPr="006956A7">
        <w:rPr>
          <w:lang w:val="en-US"/>
        </w:rPr>
        <w:t xml:space="preserve">: </w:t>
      </w:r>
      <w:r>
        <w:rPr>
          <w:lang w:val="en-US"/>
        </w:rPr>
        <w:t>MOXA</w:t>
      </w:r>
      <w:r w:rsidRPr="006956A7">
        <w:rPr>
          <w:lang w:val="en-US"/>
        </w:rPr>
        <w:t xml:space="preserve"> </w:t>
      </w:r>
      <w:proofErr w:type="spellStart"/>
      <w:r>
        <w:rPr>
          <w:lang w:val="en-US"/>
        </w:rPr>
        <w:t>UPort</w:t>
      </w:r>
      <w:proofErr w:type="spellEnd"/>
      <w:r w:rsidRPr="006956A7">
        <w:rPr>
          <w:lang w:val="en-US"/>
        </w:rPr>
        <w:t xml:space="preserve"> 1130, </w:t>
      </w:r>
      <w:r>
        <w:rPr>
          <w:lang w:val="en-US"/>
        </w:rPr>
        <w:t>ADAM</w:t>
      </w:r>
      <w:r w:rsidRPr="006956A7">
        <w:rPr>
          <w:lang w:val="en-US"/>
        </w:rPr>
        <w:t xml:space="preserve">-4520, </w:t>
      </w:r>
      <w:r>
        <w:rPr>
          <w:lang w:val="en-US"/>
        </w:rPr>
        <w:t>USR</w:t>
      </w:r>
      <w:r w:rsidRPr="006956A7">
        <w:rPr>
          <w:lang w:val="en-US"/>
        </w:rPr>
        <w:t>-</w:t>
      </w:r>
      <w:r>
        <w:rPr>
          <w:lang w:val="en-US"/>
        </w:rPr>
        <w:t>TCP232-306.</w:t>
      </w:r>
    </w:p>
    <w:p w:rsidR="00F509A8" w:rsidRDefault="00F509A8" w:rsidP="00F509A8">
      <w:r>
        <w:t>Перечень производителей:</w:t>
      </w:r>
    </w:p>
    <w:p w:rsidR="00F509A8" w:rsidRPr="004F1871" w:rsidRDefault="00F509A8" w:rsidP="00F509A8">
      <w:pPr>
        <w:pStyle w:val="a3"/>
        <w:numPr>
          <w:ilvl w:val="0"/>
          <w:numId w:val="3"/>
        </w:numPr>
        <w:rPr>
          <w:lang w:val="en-US"/>
        </w:rPr>
      </w:pPr>
      <w:r w:rsidRPr="004F1871">
        <w:rPr>
          <w:lang w:val="en-US"/>
        </w:rPr>
        <w:t xml:space="preserve">Vaisala </w:t>
      </w:r>
      <w:proofErr w:type="spellStart"/>
      <w:r w:rsidRPr="004F1871">
        <w:rPr>
          <w:lang w:val="en-US"/>
        </w:rPr>
        <w:t>Oyj</w:t>
      </w:r>
      <w:proofErr w:type="spellEnd"/>
      <w:r w:rsidR="004F1871">
        <w:rPr>
          <w:lang w:val="en-US"/>
        </w:rPr>
        <w:tab/>
      </w:r>
      <w:r w:rsidR="004F1871">
        <w:rPr>
          <w:lang w:val="en-US"/>
        </w:rPr>
        <w:tab/>
      </w:r>
      <w:r w:rsidR="004F1871">
        <w:rPr>
          <w:lang w:val="en-US"/>
        </w:rPr>
        <w:tab/>
      </w:r>
      <w:r w:rsidR="004F1871">
        <w:rPr>
          <w:lang w:val="en-US"/>
        </w:rPr>
        <w:tab/>
      </w:r>
      <w:r w:rsidR="004F1871">
        <w:rPr>
          <w:lang w:val="en-US"/>
        </w:rPr>
        <w:tab/>
      </w:r>
      <w:hyperlink r:id="rId6" w:history="1">
        <w:r w:rsidR="004F1871" w:rsidRPr="00B23CE9">
          <w:rPr>
            <w:rStyle w:val="a4"/>
            <w:lang w:val="en-US"/>
          </w:rPr>
          <w:t>www.vaisala.com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4F1871">
        <w:rPr>
          <w:lang w:val="en-US"/>
        </w:rPr>
        <w:t xml:space="preserve">G. </w:t>
      </w:r>
      <w:proofErr w:type="spellStart"/>
      <w:r w:rsidRPr="004F1871">
        <w:rPr>
          <w:lang w:val="en-US"/>
        </w:rPr>
        <w:t>Lufft</w:t>
      </w:r>
      <w:proofErr w:type="spellEnd"/>
      <w:r w:rsidRPr="004F1871">
        <w:rPr>
          <w:lang w:val="en-US"/>
        </w:rPr>
        <w:t xml:space="preserve"> Mess- und </w:t>
      </w:r>
      <w:proofErr w:type="spellStart"/>
      <w:r w:rsidRPr="004F1871">
        <w:rPr>
          <w:lang w:val="en-US"/>
        </w:rPr>
        <w:t>Regeltechnik</w:t>
      </w:r>
      <w:proofErr w:type="spellEnd"/>
      <w:r w:rsidRPr="004F1871">
        <w:rPr>
          <w:lang w:val="en-US"/>
        </w:rPr>
        <w:t xml:space="preserve"> GmbH</w:t>
      </w:r>
      <w:r>
        <w:rPr>
          <w:lang w:val="en-US"/>
        </w:rPr>
        <w:tab/>
      </w:r>
      <w:r>
        <w:rPr>
          <w:lang w:val="en-US"/>
        </w:rPr>
        <w:tab/>
      </w:r>
      <w:hyperlink r:id="rId7" w:history="1">
        <w:r w:rsidRPr="00B23CE9">
          <w:rPr>
            <w:rStyle w:val="a4"/>
            <w:lang w:val="en-US"/>
          </w:rPr>
          <w:t>www.lufft.com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4F1871">
        <w:rPr>
          <w:lang w:val="en-US"/>
        </w:rPr>
        <w:t xml:space="preserve">OTT </w:t>
      </w:r>
      <w:proofErr w:type="spellStart"/>
      <w:r w:rsidRPr="004F1871">
        <w:rPr>
          <w:lang w:val="en-US"/>
        </w:rPr>
        <w:t>Hydromet</w:t>
      </w:r>
      <w:proofErr w:type="spellEnd"/>
      <w:r w:rsidRPr="004F1871">
        <w:rPr>
          <w:lang w:val="en-US"/>
        </w:rPr>
        <w:t xml:space="preserve"> GmbH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B23CE9">
          <w:rPr>
            <w:rStyle w:val="a4"/>
            <w:lang w:val="en-US"/>
          </w:rPr>
          <w:t>www.ott.com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Davis Instruments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B23CE9">
          <w:rPr>
            <w:rStyle w:val="a4"/>
            <w:lang w:val="en-US"/>
          </w:rPr>
          <w:t>www.davisinstruments.com</w:t>
        </w:r>
      </w:hyperlink>
    </w:p>
    <w:p w:rsidR="004F1871" w:rsidRDefault="004F1871" w:rsidP="004F1871">
      <w:pPr>
        <w:pStyle w:val="a3"/>
        <w:numPr>
          <w:ilvl w:val="0"/>
          <w:numId w:val="3"/>
        </w:numPr>
        <w:rPr>
          <w:lang w:val="en-US"/>
        </w:rPr>
      </w:pPr>
      <w:r w:rsidRPr="004F1871">
        <w:rPr>
          <w:lang w:val="en-US"/>
        </w:rPr>
        <w:t>CAMPBELL SCIENTIFIC, INC.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0" w:history="1">
        <w:r w:rsidRPr="00B23CE9">
          <w:rPr>
            <w:rStyle w:val="a4"/>
            <w:lang w:val="en-US"/>
          </w:rPr>
          <w:t>www.campbellsci.com</w:t>
        </w:r>
      </w:hyperlink>
    </w:p>
    <w:p w:rsidR="004F1871" w:rsidRDefault="004F1871" w:rsidP="005110C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Teltonika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110CD" w:rsidRPr="005110CD">
        <w:rPr>
          <w:lang w:val="en-US"/>
        </w:rPr>
        <w:t>teltonika-iot-group.com</w:t>
      </w:r>
    </w:p>
    <w:p w:rsidR="004F1871" w:rsidRDefault="005110CD" w:rsidP="004F1871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iRZ</w:t>
      </w:r>
      <w:proofErr w:type="spellEnd"/>
      <w:r>
        <w:rPr>
          <w:lang w:val="en-US"/>
        </w:rPr>
        <w:t xml:space="preserve"> </w:t>
      </w:r>
      <w:r>
        <w:t>Электроника</w:t>
      </w:r>
      <w:r w:rsidRPr="005110CD">
        <w:rPr>
          <w:lang w:val="en-US"/>
        </w:rPr>
        <w:tab/>
      </w:r>
      <w:r w:rsidRPr="005110CD">
        <w:rPr>
          <w:lang w:val="en-US"/>
        </w:rPr>
        <w:tab/>
      </w:r>
      <w:r w:rsidRPr="005110CD">
        <w:rPr>
          <w:lang w:val="en-US"/>
        </w:rPr>
        <w:tab/>
      </w:r>
      <w:r w:rsidRPr="005110CD">
        <w:rPr>
          <w:lang w:val="en-US"/>
        </w:rPr>
        <w:tab/>
      </w:r>
      <w:hyperlink r:id="rId11" w:history="1">
        <w:r w:rsidRPr="00B23CE9">
          <w:rPr>
            <w:rStyle w:val="a4"/>
            <w:lang w:val="en-US"/>
          </w:rPr>
          <w:t>www.irz.net</w:t>
        </w:r>
      </w:hyperlink>
    </w:p>
    <w:p w:rsidR="005110CD" w:rsidRDefault="005110CD" w:rsidP="005110CD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termit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2" w:history="1">
        <w:r w:rsidRPr="00B23CE9">
          <w:rPr>
            <w:rStyle w:val="a4"/>
            <w:lang w:val="en-US"/>
          </w:rPr>
          <w:t>www.termit-russia.ru</w:t>
        </w:r>
      </w:hyperlink>
    </w:p>
    <w:p w:rsidR="005110CD" w:rsidRDefault="005110CD" w:rsidP="005110CD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MOXA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3" w:history="1">
        <w:r w:rsidRPr="00B23CE9">
          <w:rPr>
            <w:rStyle w:val="a4"/>
            <w:lang w:val="en-US"/>
          </w:rPr>
          <w:t>www.moxa.com</w:t>
        </w:r>
      </w:hyperlink>
    </w:p>
    <w:p w:rsidR="005110CD" w:rsidRDefault="007F0909" w:rsidP="007F0909">
      <w:pPr>
        <w:pStyle w:val="a3"/>
        <w:numPr>
          <w:ilvl w:val="0"/>
          <w:numId w:val="3"/>
        </w:numPr>
        <w:rPr>
          <w:lang w:val="en-US"/>
        </w:rPr>
      </w:pPr>
      <w:r w:rsidRPr="007F0909">
        <w:rPr>
          <w:lang w:val="en-US"/>
        </w:rPr>
        <w:t>Advantech Co., Ltd.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4" w:history="1">
        <w:r w:rsidRPr="00B23CE9">
          <w:rPr>
            <w:rStyle w:val="a4"/>
            <w:lang w:val="en-US"/>
          </w:rPr>
          <w:t>www.advantech.ru</w:t>
        </w:r>
      </w:hyperlink>
    </w:p>
    <w:p w:rsidR="007F0909" w:rsidRDefault="007F0909" w:rsidP="007F0909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USR IOT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15" w:history="1">
        <w:r w:rsidRPr="00B23CE9">
          <w:rPr>
            <w:rStyle w:val="a4"/>
            <w:lang w:val="en-US"/>
          </w:rPr>
          <w:t>www.usriot.com</w:t>
        </w:r>
      </w:hyperlink>
    </w:p>
    <w:p w:rsidR="007F0909" w:rsidRPr="007F0909" w:rsidRDefault="007F0909" w:rsidP="007F0909">
      <w:pPr>
        <w:rPr>
          <w:lang w:val="en-US"/>
        </w:rPr>
      </w:pPr>
      <w:bookmarkStart w:id="0" w:name="_GoBack"/>
      <w:bookmarkEnd w:id="0"/>
    </w:p>
    <w:sectPr w:rsidR="007F0909" w:rsidRPr="007F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BD6"/>
    <w:multiLevelType w:val="multilevel"/>
    <w:tmpl w:val="2A60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3D06AE"/>
    <w:multiLevelType w:val="hybridMultilevel"/>
    <w:tmpl w:val="F9AC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17F40"/>
    <w:multiLevelType w:val="hybridMultilevel"/>
    <w:tmpl w:val="C8B4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A1"/>
    <w:rsid w:val="00047033"/>
    <w:rsid w:val="00216EC9"/>
    <w:rsid w:val="004E43A1"/>
    <w:rsid w:val="004F1871"/>
    <w:rsid w:val="005110CD"/>
    <w:rsid w:val="006956A7"/>
    <w:rsid w:val="007F0909"/>
    <w:rsid w:val="008C5176"/>
    <w:rsid w:val="00B43653"/>
    <w:rsid w:val="00E87AC3"/>
    <w:rsid w:val="00F509A8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t.com" TargetMode="External"/><Relationship Id="rId13" Type="http://schemas.openxmlformats.org/officeDocument/2006/relationships/hyperlink" Target="http://www.mox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fft.com" TargetMode="External"/><Relationship Id="rId12" Type="http://schemas.openxmlformats.org/officeDocument/2006/relationships/hyperlink" Target="http://www.termit-russ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aisala.com" TargetMode="External"/><Relationship Id="rId11" Type="http://schemas.openxmlformats.org/officeDocument/2006/relationships/hyperlink" Target="http://www.irz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riot.com" TargetMode="External"/><Relationship Id="rId10" Type="http://schemas.openxmlformats.org/officeDocument/2006/relationships/hyperlink" Target="http://www.campbellsc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visinstruments.com" TargetMode="External"/><Relationship Id="rId14" Type="http://schemas.openxmlformats.org/officeDocument/2006/relationships/hyperlink" Target="http://www.advan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2020-04-29T08:15:00Z</dcterms:created>
  <dcterms:modified xsi:type="dcterms:W3CDTF">2020-04-29T10:26:00Z</dcterms:modified>
</cp:coreProperties>
</file>